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2F" w:rsidRDefault="00F0592F" w:rsidP="00F0592F">
      <w:pPr>
        <w:rPr>
          <w:lang w:val="en-IE"/>
        </w:rPr>
      </w:pPr>
      <w:r>
        <w:rPr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9.25pt;height:93pt">
            <v:imagedata r:id="rId5" o:title=""/>
          </v:shape>
        </w:pict>
      </w:r>
    </w:p>
    <w:p w:rsidR="00F0705E" w:rsidRDefault="00F0705E" w:rsidP="00821466">
      <w:pPr>
        <w:jc w:val="center"/>
      </w:pPr>
    </w:p>
    <w:p w:rsidR="00821466" w:rsidRPr="00F0592F" w:rsidRDefault="00821466">
      <w:pPr>
        <w:pStyle w:val="Heading4"/>
        <w:rPr>
          <w:sz w:val="22"/>
          <w:szCs w:val="22"/>
        </w:rPr>
      </w:pPr>
    </w:p>
    <w:p w:rsidR="00F0705E" w:rsidRDefault="00F0705E">
      <w:pPr>
        <w:pStyle w:val="Heading4"/>
      </w:pPr>
      <w:r>
        <w:t xml:space="preserve">Industrial and Commercial Property (Protection) Act, 1927 </w:t>
      </w:r>
    </w:p>
    <w:p w:rsidR="00F0705E" w:rsidRDefault="00F0705E">
      <w:pPr>
        <w:pStyle w:val="Heading4"/>
      </w:pPr>
      <w:r>
        <w:t xml:space="preserve">Industrial Designs Act, 2001 </w:t>
      </w:r>
      <w:bookmarkStart w:id="0" w:name="_GoBack"/>
      <w:bookmarkEnd w:id="0"/>
    </w:p>
    <w:p w:rsidR="00F0705E" w:rsidRDefault="00F0705E">
      <w:pPr>
        <w:pStyle w:val="Heading4"/>
      </w:pPr>
    </w:p>
    <w:p w:rsidR="00F0705E" w:rsidRDefault="00F0705E">
      <w:pPr>
        <w:jc w:val="center"/>
        <w:rPr>
          <w:b/>
          <w:sz w:val="32"/>
        </w:rPr>
      </w:pPr>
    </w:p>
    <w:p w:rsidR="00F0705E" w:rsidRDefault="00F0705E">
      <w:pPr>
        <w:pStyle w:val="Heading5"/>
        <w:rPr>
          <w:sz w:val="24"/>
        </w:rPr>
      </w:pPr>
      <w:r>
        <w:rPr>
          <w:sz w:val="24"/>
        </w:rPr>
        <w:t>APPLICATION TO REGISTER DETAILS OF A LICENCE</w:t>
      </w:r>
    </w:p>
    <w:p w:rsidR="00F0705E" w:rsidRDefault="00F0705E"/>
    <w:p w:rsidR="00F0705E" w:rsidRDefault="00F0705E"/>
    <w:p w:rsidR="00F0705E" w:rsidRDefault="00F0705E"/>
    <w:p w:rsidR="00F0705E" w:rsidRDefault="00F0705E">
      <w:pPr>
        <w:rPr>
          <w:b/>
          <w:sz w:val="24"/>
        </w:rPr>
      </w:pPr>
      <w:r>
        <w:rPr>
          <w:b/>
          <w:sz w:val="24"/>
        </w:rPr>
        <w:t>The Proprietor named herein hereby applies to have particulars of a licence, as described herein, entered in the Register.</w:t>
      </w: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Reference No. of Proprietor/Agent: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Design(s) Registration Number(s):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Name and Address of Proprietor/Licensor: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Name and Address of Licensee: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Is the licence exclusive or non-exclusive?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ind w:left="720" w:hanging="720"/>
        <w:rPr>
          <w:b/>
          <w:sz w:val="24"/>
        </w:rPr>
      </w:pPr>
      <w:r>
        <w:rPr>
          <w:b/>
          <w:sz w:val="24"/>
        </w:rPr>
        <w:t>6.   Details of duration of Licence: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      Classes in respect of which the licence is to be registered, please </w:t>
      </w: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 xml:space="preserve">            signify which is applicable:</w:t>
      </w:r>
    </w:p>
    <w:p w:rsidR="00F0705E" w:rsidRDefault="00F0705E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All classes for which the Design(s) is/are registered</w:t>
      </w:r>
    </w:p>
    <w:p w:rsidR="00F0705E" w:rsidRDefault="00F0705E">
      <w:pPr>
        <w:jc w:val="center"/>
        <w:rPr>
          <w:b/>
          <w:sz w:val="24"/>
        </w:rPr>
      </w:pPr>
      <w:r>
        <w:rPr>
          <w:b/>
          <w:sz w:val="24"/>
          <w:u w:val="single"/>
        </w:rPr>
        <w:t>or</w:t>
      </w:r>
    </w:p>
    <w:p w:rsidR="00F0705E" w:rsidRDefault="00F0705E">
      <w:pPr>
        <w:ind w:left="720" w:hanging="720"/>
        <w:rPr>
          <w:b/>
          <w:sz w:val="24"/>
        </w:rPr>
      </w:pPr>
      <w:r>
        <w:rPr>
          <w:b/>
          <w:sz w:val="24"/>
        </w:rPr>
        <w:t>(ii)</w:t>
      </w:r>
      <w:r>
        <w:rPr>
          <w:b/>
          <w:sz w:val="24"/>
        </w:rPr>
        <w:tab/>
        <w:t>If class limitation, please specify and give a description of the limitation.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      Other limitation (i.e. use of the Design(s) in a particular manner or </w:t>
      </w:r>
    </w:p>
    <w:p w:rsidR="00F0705E" w:rsidRDefault="00F0705E">
      <w:pPr>
        <w:ind w:firstLine="360"/>
        <w:rPr>
          <w:b/>
          <w:sz w:val="24"/>
        </w:rPr>
      </w:pPr>
      <w:r>
        <w:rPr>
          <w:b/>
          <w:sz w:val="24"/>
        </w:rPr>
        <w:t xml:space="preserve">       particular locality):</w:t>
      </w:r>
    </w:p>
    <w:p w:rsidR="00F0705E" w:rsidRDefault="00F0705E">
      <w:pPr>
        <w:ind w:firstLine="360"/>
        <w:rPr>
          <w:b/>
          <w:sz w:val="24"/>
        </w:rPr>
      </w:pPr>
      <w:r>
        <w:rPr>
          <w:b/>
          <w:sz w:val="24"/>
        </w:rPr>
        <w:tab/>
      </w:r>
    </w:p>
    <w:p w:rsidR="00F0705E" w:rsidRDefault="00F0705E">
      <w:pPr>
        <w:ind w:firstLine="360"/>
        <w:rPr>
          <w:b/>
          <w:sz w:val="24"/>
        </w:rPr>
      </w:pPr>
      <w:r>
        <w:rPr>
          <w:b/>
          <w:sz w:val="24"/>
        </w:rPr>
        <w:tab/>
        <w:t>Is the licence limited otherwise than as described at 7 (ii) above?</w:t>
      </w:r>
    </w:p>
    <w:p w:rsidR="00F0705E" w:rsidRDefault="00F0705E">
      <w:pPr>
        <w:ind w:firstLine="360"/>
        <w:rPr>
          <w:b/>
          <w:sz w:val="24"/>
        </w:rPr>
      </w:pPr>
      <w:r>
        <w:rPr>
          <w:b/>
          <w:sz w:val="24"/>
        </w:rPr>
        <w:tab/>
        <w:t>If yes, please describe limitation.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>Nature and date of the document on which the interest of the Licensee</w:t>
      </w: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  <w:t>is based: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numPr>
          <w:ilvl w:val="0"/>
          <w:numId w:val="2"/>
        </w:num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>10.       Address for Service of Proprietor/Licensor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>11.</w:t>
      </w:r>
      <w:r>
        <w:rPr>
          <w:b/>
          <w:sz w:val="24"/>
        </w:rPr>
        <w:tab/>
        <w:t>Fees enclosed:          €……….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Bdr>
          <w:bottom w:val="single" w:sz="12" w:space="1" w:color="auto"/>
        </w:pBd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>Signature by or on behalf of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>Proprietor/Grantor of licence</w:t>
      </w:r>
      <w:r>
        <w:rPr>
          <w:b/>
          <w:sz w:val="24"/>
        </w:rPr>
        <w:tab/>
        <w:t xml:space="preserve"> _________________________________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  <w:r>
        <w:rPr>
          <w:b/>
          <w:sz w:val="24"/>
        </w:rPr>
        <w:t>Name and Status of Signatory:         ________________________________</w:t>
      </w:r>
    </w:p>
    <w:p w:rsidR="00F0705E" w:rsidRDefault="00F0705E">
      <w:pPr>
        <w:rPr>
          <w:b/>
          <w:sz w:val="24"/>
        </w:rPr>
      </w:pPr>
    </w:p>
    <w:p w:rsidR="00F0705E" w:rsidRDefault="00F0705E">
      <w:pPr>
        <w:rPr>
          <w:b/>
          <w:sz w:val="24"/>
        </w:rPr>
      </w:pPr>
    </w:p>
    <w:p w:rsidR="00F0705E" w:rsidRDefault="00F0705E">
      <w:pPr>
        <w:pStyle w:val="BodyTextIndent"/>
        <w:rPr>
          <w:sz w:val="24"/>
        </w:rPr>
      </w:pPr>
      <w:r>
        <w:rPr>
          <w:sz w:val="24"/>
        </w:rPr>
        <w:t>Date: 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F0705E">
      <w:pgSz w:w="11906" w:h="16838" w:code="9"/>
      <w:pgMar w:top="1440" w:right="1797" w:bottom="1440" w:left="1797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D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16351"/>
    <w:multiLevelType w:val="singleLevel"/>
    <w:tmpl w:val="B422F17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DA7656"/>
    <w:multiLevelType w:val="singleLevel"/>
    <w:tmpl w:val="2F285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F6A5E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14744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129"/>
    <w:rsid w:val="00821466"/>
    <w:rsid w:val="00B422B5"/>
    <w:rsid w:val="00BC1129"/>
    <w:rsid w:val="00C768BD"/>
    <w:rsid w:val="00F04690"/>
    <w:rsid w:val="00F0592F"/>
    <w:rsid w:val="00F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4F8AB67-4FC0-4B37-971E-1E9010E8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0" w:firstLine="720"/>
    </w:pPr>
    <w:rPr>
      <w:b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BodyText2">
    <w:name w:val="Body Text 2"/>
    <w:basedOn w:val="Normal"/>
    <w:semiHidden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 Chris Robinson</vt:lpstr>
    </vt:vector>
  </TitlesOfParts>
  <Company>PATENTS OFFICE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Chris Robinson</dc:title>
  <dc:subject/>
  <dc:creator>Kevin Mahady</dc:creator>
  <cp:keywords/>
  <cp:lastModifiedBy>David Hyde</cp:lastModifiedBy>
  <cp:revision>3</cp:revision>
  <cp:lastPrinted>2010-11-04T12:07:00Z</cp:lastPrinted>
  <dcterms:created xsi:type="dcterms:W3CDTF">2019-11-29T15:51:00Z</dcterms:created>
  <dcterms:modified xsi:type="dcterms:W3CDTF">2019-12-02T10:43:00Z</dcterms:modified>
</cp:coreProperties>
</file>